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90" w:lineRule="exact"/>
        <w:jc w:val="both"/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</w:pPr>
      <w:r>
        <w:rPr>
          <w:rFonts w:hint="eastAsia" w:ascii="方正黑体_GBK" w:hAnsi="Times New Roman" w:eastAsia="方正黑体_GBK"/>
          <w:color w:val="000000"/>
          <w:sz w:val="33"/>
          <w:szCs w:val="33"/>
          <w:shd w:val="clear" w:color="auto" w:fill="FFFFFF"/>
        </w:rPr>
        <w:t>附件1</w:t>
      </w:r>
    </w:p>
    <w:p>
      <w:pPr>
        <w:widowControl/>
        <w:spacing w:line="600" w:lineRule="atLeast"/>
        <w:jc w:val="center"/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广安市广安区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  <w:lang w:eastAsia="zh-CN"/>
        </w:rPr>
        <w:t>审计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局公开招聘劳务派遣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  <w:lang w:eastAsia="zh-CN"/>
        </w:rPr>
        <w:t>专业技术</w:t>
      </w:r>
      <w:r>
        <w:rPr>
          <w:rFonts w:hint="eastAsia" w:ascii="方正小标宋简体" w:hAnsi="Times New Roman" w:eastAsia="方正小标宋简体"/>
          <w:color w:val="000000"/>
          <w:sz w:val="44"/>
          <w:szCs w:val="44"/>
          <w:shd w:val="clear" w:color="auto" w:fill="FFFFFF"/>
        </w:rPr>
        <w:t>人员职位表</w:t>
      </w:r>
    </w:p>
    <w:tbl>
      <w:tblPr>
        <w:tblStyle w:val="5"/>
        <w:tblW w:w="14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359"/>
        <w:gridCol w:w="863"/>
        <w:gridCol w:w="960"/>
        <w:gridCol w:w="2400"/>
        <w:gridCol w:w="1608"/>
        <w:gridCol w:w="2646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tblHeader/>
          <w:jc w:val="center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招聘</w:t>
            </w:r>
          </w:p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单位</w:t>
            </w:r>
          </w:p>
        </w:tc>
        <w:tc>
          <w:tcPr>
            <w:tcW w:w="135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岗位</w:t>
            </w:r>
          </w:p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名称</w:t>
            </w:r>
          </w:p>
        </w:tc>
        <w:tc>
          <w:tcPr>
            <w:tcW w:w="863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名额</w:t>
            </w:r>
          </w:p>
        </w:tc>
        <w:tc>
          <w:tcPr>
            <w:tcW w:w="10021" w:type="dxa"/>
            <w:gridSpan w:val="5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tblHeader/>
          <w:jc w:val="center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135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863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/>
                <w:color w:val="000000"/>
                <w:sz w:val="24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性别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年龄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学历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专业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</w:pPr>
            <w:r>
              <w:rPr>
                <w:rFonts w:hint="eastAsia" w:ascii="方正黑体_GBK" w:hAnsi="新宋体" w:eastAsia="方正黑体_GBK"/>
                <w:b w:val="0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广安市广安区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审计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政府投资项目结（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决）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算审计、跟踪审计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不限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年龄在45周岁及以下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(年龄计算截止于2021年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条件特别优秀的可适当放宽年龄限制，不超过50周岁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1"/>
                <w:szCs w:val="21"/>
                <w:lang w:eastAsia="zh-CN"/>
              </w:rPr>
              <w:t>全日制大专及以上学历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工程造价、市政工程、土木工程、</w:t>
            </w:r>
            <w:r>
              <w:rPr>
                <w:rFonts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工业与民用建筑工程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房屋建筑工程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建筑装饰工程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建筑水电设备工程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道路桥梁工程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、机电安装工程、</w:t>
            </w:r>
            <w:r>
              <w:rPr>
                <w:rFonts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给排水工程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、水利水电工程、水土保持工程等相关土木类专业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取得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带审的造价员（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二级造价工程师）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全国注册造价工程师（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一级造价工程师）执业资格</w:t>
            </w: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10" w:firstLineChars="100"/>
              <w:jc w:val="left"/>
              <w:textAlignment w:val="auto"/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广安市广安区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审计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局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  <w:t>财务审计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不限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年龄在45周岁及以下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(年龄计算截止于2021年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iCs w:val="0"/>
                <w:caps w:val="0"/>
                <w:color w:val="auto"/>
                <w:spacing w:val="8"/>
                <w:kern w:val="0"/>
                <w:sz w:val="21"/>
                <w:szCs w:val="21"/>
                <w:highlight w:val="none"/>
                <w:shd w:val="clear" w:color="auto" w:fill="auto"/>
                <w:lang w:val="en-US" w:eastAsia="zh-CN" w:bidi="ar-SA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条件特别优秀的可适当放宽年龄限制，不超过50周岁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</w:rPr>
              <w:t>全日制大专及以上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1"/>
                <w:szCs w:val="21"/>
                <w:lang w:val="en-US" w:eastAsia="zh-CN"/>
              </w:rPr>
              <w:t>上学历</w:t>
            </w:r>
          </w:p>
        </w:tc>
        <w:tc>
          <w:tcPr>
            <w:tcW w:w="26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审计、会计或财</w:t>
            </w:r>
            <w:bookmarkStart w:id="0" w:name="_GoBack"/>
            <w:bookmarkEnd w:id="0"/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务管理专业</w:t>
            </w:r>
          </w:p>
        </w:tc>
        <w:tc>
          <w:tcPr>
            <w:tcW w:w="24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具有财务审计相关工作经验优先，取得审计、会计相关专业技术资格优先</w:t>
            </w:r>
          </w:p>
        </w:tc>
      </w:tr>
    </w:tbl>
    <w:p>
      <w:pPr>
        <w:ind w:left="420" w:leftChars="0" w:firstLine="420" w:firstLineChars="0"/>
      </w:pPr>
    </w:p>
    <w:sectPr>
      <w:head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宋体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2F45"/>
    <w:rsid w:val="06F61783"/>
    <w:rsid w:val="159A7F62"/>
    <w:rsid w:val="19E67ED0"/>
    <w:rsid w:val="1BF009CB"/>
    <w:rsid w:val="273868FE"/>
    <w:rsid w:val="2D0461C2"/>
    <w:rsid w:val="2D1514B8"/>
    <w:rsid w:val="2E9C6376"/>
    <w:rsid w:val="347F0765"/>
    <w:rsid w:val="383671B5"/>
    <w:rsid w:val="3F0D0164"/>
    <w:rsid w:val="3F9144E8"/>
    <w:rsid w:val="4D724E81"/>
    <w:rsid w:val="500C6E50"/>
    <w:rsid w:val="5C506EDC"/>
    <w:rsid w:val="64F07BDD"/>
    <w:rsid w:val="67EF3DD5"/>
    <w:rsid w:val="6ED079A8"/>
    <w:rsid w:val="6F8D4297"/>
    <w:rsid w:val="70194062"/>
    <w:rsid w:val="72346A3C"/>
    <w:rsid w:val="785A4D27"/>
    <w:rsid w:val="791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2021-05-28T08:10:00Z</dcterms:created>
  <dc:creator>Administrator</dc:creator>
  <cp:lastModifiedBy>Administrator</cp:lastModifiedBy>
  <cp:lastPrinted>2021-06-23T07:58:00Z</cp:lastPrinted>
  <dcterms:modified xsi:type="dcterms:W3CDTF">2021-06-29T07:02:10Z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8657EB25431140E9A1E56EC0F7EC5A29</vt:lpwstr>
  </property>
</Properties>
</file>