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A3" w:rsidRPr="003B61A3" w:rsidRDefault="003B61A3" w:rsidP="003B61A3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8"/>
          <w:szCs w:val="18"/>
        </w:rPr>
      </w:pPr>
      <w:r w:rsidRPr="003B61A3">
        <w:rPr>
          <w:rFonts w:ascii="宋体" w:eastAsia="宋体" w:hAnsi="宋体" w:cs="Arial" w:hint="eastAsia"/>
          <w:b/>
          <w:bCs/>
          <w:color w:val="000000"/>
          <w:sz w:val="24"/>
          <w:szCs w:val="24"/>
        </w:rPr>
        <w:br/>
      </w:r>
      <w:r w:rsidRPr="003B61A3">
        <w:rPr>
          <w:rFonts w:ascii="宋体" w:eastAsia="宋体" w:hAnsi="宋体" w:cs="Arial" w:hint="eastAsia"/>
          <w:b/>
          <w:bCs/>
          <w:color w:val="000000"/>
          <w:sz w:val="24"/>
          <w:szCs w:val="24"/>
        </w:rPr>
        <w:br/>
      </w:r>
    </w:p>
    <w:tbl>
      <w:tblPr>
        <w:tblpPr w:leftFromText="45" w:rightFromText="45" w:vertAnchor="text" w:horzAnchor="margin" w:tblpXSpec="center" w:tblpY="1111"/>
        <w:tblW w:w="9901" w:type="dxa"/>
        <w:tblCellMar>
          <w:left w:w="0" w:type="dxa"/>
          <w:right w:w="0" w:type="dxa"/>
        </w:tblCellMar>
        <w:tblLook w:val="04A0"/>
      </w:tblPr>
      <w:tblGrid>
        <w:gridCol w:w="582"/>
        <w:gridCol w:w="743"/>
        <w:gridCol w:w="606"/>
        <w:gridCol w:w="891"/>
        <w:gridCol w:w="829"/>
        <w:gridCol w:w="854"/>
        <w:gridCol w:w="916"/>
        <w:gridCol w:w="1064"/>
        <w:gridCol w:w="891"/>
        <w:gridCol w:w="990"/>
        <w:gridCol w:w="1535"/>
      </w:tblGrid>
      <w:tr w:rsidR="003B61A3" w:rsidRPr="003B61A3" w:rsidTr="003B61A3">
        <w:trPr>
          <w:trHeight w:val="52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职位排名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体检情况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考察情况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聘用情况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招聘名额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shd w:val="clear" w:color="auto" w:fill="FFFFFF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B61A3" w:rsidRPr="003B61A3" w:rsidTr="003B61A3">
        <w:trPr>
          <w:trHeight w:val="52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张光平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78.6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最低服务期5年</w:t>
            </w:r>
          </w:p>
        </w:tc>
      </w:tr>
      <w:tr w:rsidR="003B61A3" w:rsidRPr="003B61A3" w:rsidTr="003B61A3">
        <w:trPr>
          <w:trHeight w:val="52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刘兴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77.8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拟聘用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1A3" w:rsidRPr="003B61A3" w:rsidRDefault="003B61A3" w:rsidP="003B61A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61A3">
              <w:rPr>
                <w:rFonts w:ascii="宋体" w:eastAsia="宋体" w:hAnsi="宋体" w:cs="宋体" w:hint="eastAsia"/>
                <w:sz w:val="24"/>
                <w:szCs w:val="24"/>
              </w:rPr>
              <w:t>最低服务期5年</w:t>
            </w:r>
          </w:p>
        </w:tc>
      </w:tr>
    </w:tbl>
    <w:p w:rsidR="003B61A3" w:rsidRPr="003B61A3" w:rsidRDefault="003B61A3" w:rsidP="003B61A3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3B61A3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雅安市人民医院2020年下半年</w:t>
      </w:r>
      <w:r w:rsidRPr="003B61A3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公开考核招聘高学历及急需专业人员</w:t>
      </w:r>
      <w:r w:rsidRPr="003B61A3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拟聘用人员名单</w:t>
      </w:r>
    </w:p>
    <w:p w:rsidR="003B61A3" w:rsidRPr="003B61A3" w:rsidRDefault="003B61A3" w:rsidP="003B61A3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8"/>
          <w:szCs w:val="18"/>
        </w:rPr>
      </w:pPr>
      <w:r w:rsidRPr="003B61A3">
        <w:rPr>
          <w:rFonts w:ascii="Arial" w:eastAsia="宋体" w:hAnsi="Arial" w:cs="Arial"/>
          <w:color w:val="000000"/>
          <w:sz w:val="18"/>
          <w:szCs w:val="18"/>
        </w:rPr>
        <w:br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F94"/>
    <w:multiLevelType w:val="multilevel"/>
    <w:tmpl w:val="3D8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B61A3"/>
    <w:rsid w:val="00323B43"/>
    <w:rsid w:val="00342AD0"/>
    <w:rsid w:val="003B61A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2021-07-22T04:24:00Z</dcterms:created>
  <dcterms:modified xsi:type="dcterms:W3CDTF">2021-07-22T04:24:00Z</dcterms:modified>
</cp:coreProperties>
</file>