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039" w:rsidRPr="00642039" w:rsidRDefault="00642039" w:rsidP="00642039">
      <w:pPr>
        <w:widowControl/>
        <w:ind w:firstLine="566"/>
        <w:rPr>
          <w:rFonts w:ascii="微软雅黑" w:eastAsia="微软雅黑" w:hAnsi="微软雅黑" w:cs="宋体"/>
          <w:color w:val="707070"/>
          <w:kern w:val="0"/>
          <w:sz w:val="18"/>
          <w:szCs w:val="18"/>
        </w:rPr>
      </w:pPr>
      <w:r w:rsidRPr="00642039">
        <w:rPr>
          <w:rFonts w:ascii="仿宋" w:eastAsia="仿宋" w:hAnsi="仿宋" w:cs="宋体" w:hint="eastAsia"/>
          <w:color w:val="707070"/>
          <w:kern w:val="0"/>
          <w:sz w:val="28"/>
          <w:szCs w:val="28"/>
        </w:rPr>
        <w:t>现根据医院发展需要，面向社会公开招聘以下工作人员，具体要求如下：</w:t>
      </w:r>
    </w:p>
    <w:tbl>
      <w:tblPr>
        <w:tblW w:w="8520" w:type="dxa"/>
        <w:tblCellMar>
          <w:left w:w="0" w:type="dxa"/>
          <w:right w:w="0" w:type="dxa"/>
        </w:tblCellMar>
        <w:tblLook w:val="04A0"/>
      </w:tblPr>
      <w:tblGrid>
        <w:gridCol w:w="1665"/>
        <w:gridCol w:w="6855"/>
      </w:tblGrid>
      <w:tr w:rsidR="00642039" w:rsidRPr="00642039" w:rsidTr="00642039">
        <w:tc>
          <w:tcPr>
            <w:tcW w:w="1665" w:type="dxa"/>
            <w:tcBorders>
              <w:top w:val="single" w:sz="8" w:space="0" w:color="000000"/>
              <w:left w:val="single" w:sz="8" w:space="0" w:color="000000"/>
              <w:bottom w:val="single" w:sz="8" w:space="0" w:color="000000"/>
              <w:right w:val="single" w:sz="8" w:space="0" w:color="000000"/>
            </w:tcBorders>
            <w:vAlign w:val="center"/>
            <w:hideMark/>
          </w:tcPr>
          <w:p w:rsidR="00642039" w:rsidRPr="00642039" w:rsidRDefault="00642039" w:rsidP="00642039">
            <w:pPr>
              <w:widowControl/>
              <w:ind w:firstLine="349"/>
              <w:jc w:val="center"/>
              <w:rPr>
                <w:rFonts w:ascii="宋体" w:eastAsia="宋体" w:hAnsi="宋体" w:cs="宋体"/>
                <w:color w:val="707070"/>
                <w:kern w:val="0"/>
                <w:sz w:val="24"/>
              </w:rPr>
            </w:pPr>
            <w:r w:rsidRPr="00642039">
              <w:rPr>
                <w:rFonts w:ascii="仿宋" w:eastAsia="仿宋" w:hAnsi="仿宋" w:cs="宋体" w:hint="eastAsia"/>
                <w:color w:val="707070"/>
                <w:kern w:val="0"/>
                <w:sz w:val="28"/>
                <w:szCs w:val="28"/>
              </w:rPr>
              <w:t>岗位名称</w:t>
            </w:r>
          </w:p>
        </w:tc>
        <w:tc>
          <w:tcPr>
            <w:tcW w:w="6855" w:type="dxa"/>
            <w:tcBorders>
              <w:top w:val="single" w:sz="8" w:space="0" w:color="000000"/>
              <w:left w:val="single" w:sz="8" w:space="0" w:color="000000"/>
              <w:bottom w:val="single" w:sz="8" w:space="0" w:color="000000"/>
              <w:right w:val="single" w:sz="8" w:space="0" w:color="000000"/>
            </w:tcBorders>
            <w:hideMark/>
          </w:tcPr>
          <w:p w:rsidR="00642039" w:rsidRPr="00642039" w:rsidRDefault="00642039" w:rsidP="00642039">
            <w:pPr>
              <w:widowControl/>
              <w:ind w:firstLine="349"/>
              <w:jc w:val="center"/>
              <w:rPr>
                <w:rFonts w:ascii="宋体" w:eastAsia="宋体" w:hAnsi="宋体" w:cs="宋体"/>
                <w:color w:val="707070"/>
                <w:kern w:val="0"/>
                <w:sz w:val="24"/>
              </w:rPr>
            </w:pPr>
            <w:r w:rsidRPr="00642039">
              <w:rPr>
                <w:rFonts w:ascii="仿宋" w:eastAsia="仿宋" w:hAnsi="仿宋" w:cs="宋体" w:hint="eastAsia"/>
                <w:color w:val="707070"/>
                <w:kern w:val="0"/>
                <w:sz w:val="28"/>
                <w:szCs w:val="28"/>
              </w:rPr>
              <w:t>病理取材助理（1名）</w:t>
            </w:r>
          </w:p>
        </w:tc>
      </w:tr>
      <w:tr w:rsidR="00642039" w:rsidRPr="00642039" w:rsidTr="00642039">
        <w:tc>
          <w:tcPr>
            <w:tcW w:w="1665" w:type="dxa"/>
            <w:tcBorders>
              <w:top w:val="single" w:sz="8" w:space="0" w:color="000000"/>
              <w:left w:val="single" w:sz="8" w:space="0" w:color="000000"/>
              <w:bottom w:val="single" w:sz="8" w:space="0" w:color="000000"/>
              <w:right w:val="single" w:sz="8" w:space="0" w:color="000000"/>
            </w:tcBorders>
            <w:vAlign w:val="center"/>
            <w:hideMark/>
          </w:tcPr>
          <w:p w:rsidR="00642039" w:rsidRPr="00642039" w:rsidRDefault="00642039" w:rsidP="00642039">
            <w:pPr>
              <w:widowControl/>
              <w:ind w:firstLine="349"/>
              <w:jc w:val="center"/>
              <w:rPr>
                <w:rFonts w:ascii="宋体" w:eastAsia="宋体" w:hAnsi="宋体" w:cs="宋体"/>
                <w:color w:val="707070"/>
                <w:kern w:val="0"/>
                <w:sz w:val="24"/>
              </w:rPr>
            </w:pPr>
            <w:r w:rsidRPr="00642039">
              <w:rPr>
                <w:rFonts w:ascii="仿宋" w:eastAsia="仿宋" w:hAnsi="仿宋" w:cs="宋体" w:hint="eastAsia"/>
                <w:color w:val="707070"/>
                <w:kern w:val="0"/>
                <w:sz w:val="28"/>
                <w:szCs w:val="28"/>
              </w:rPr>
              <w:t>应聘要求</w:t>
            </w:r>
          </w:p>
        </w:tc>
        <w:tc>
          <w:tcPr>
            <w:tcW w:w="6855" w:type="dxa"/>
            <w:tcBorders>
              <w:top w:val="single" w:sz="8" w:space="0" w:color="000000"/>
              <w:left w:val="single" w:sz="8" w:space="0" w:color="000000"/>
              <w:bottom w:val="single" w:sz="8" w:space="0" w:color="000000"/>
              <w:right w:val="single" w:sz="8" w:space="0" w:color="000000"/>
            </w:tcBorders>
            <w:hideMark/>
          </w:tcPr>
          <w:p w:rsidR="00642039" w:rsidRPr="00642039" w:rsidRDefault="00642039" w:rsidP="00642039">
            <w:pPr>
              <w:widowControl/>
              <w:rPr>
                <w:rFonts w:ascii="宋体" w:eastAsia="宋体" w:hAnsi="宋体" w:cs="宋体"/>
                <w:color w:val="707070"/>
                <w:kern w:val="0"/>
                <w:sz w:val="24"/>
              </w:rPr>
            </w:pPr>
            <w:r w:rsidRPr="00642039">
              <w:rPr>
                <w:rFonts w:ascii="仿宋" w:eastAsia="仿宋" w:hAnsi="仿宋" w:cs="宋体" w:hint="eastAsia"/>
                <w:color w:val="707070"/>
                <w:kern w:val="0"/>
                <w:sz w:val="28"/>
                <w:szCs w:val="28"/>
              </w:rPr>
              <w:t>1、</w:t>
            </w:r>
            <w:r w:rsidRPr="00642039">
              <w:rPr>
                <w:rFonts w:ascii="仿宋" w:eastAsia="仿宋" w:hAnsi="仿宋" w:cs="宋体" w:hint="eastAsia"/>
                <w:color w:val="000000"/>
                <w:kern w:val="0"/>
                <w:sz w:val="28"/>
                <w:szCs w:val="28"/>
              </w:rPr>
              <w:t>大专及以上学历，临床医学、护理学、医学相关专业；</w:t>
            </w:r>
          </w:p>
          <w:p w:rsidR="00642039" w:rsidRPr="00642039" w:rsidRDefault="00642039" w:rsidP="00642039">
            <w:pPr>
              <w:widowControl/>
              <w:rPr>
                <w:rFonts w:ascii="宋体" w:eastAsia="宋体" w:hAnsi="宋体" w:cs="宋体"/>
                <w:color w:val="707070"/>
                <w:kern w:val="0"/>
                <w:sz w:val="24"/>
              </w:rPr>
            </w:pPr>
            <w:r w:rsidRPr="00642039">
              <w:rPr>
                <w:rFonts w:ascii="仿宋" w:eastAsia="仿宋" w:hAnsi="仿宋" w:cs="宋体" w:hint="eastAsia"/>
                <w:color w:val="707070"/>
                <w:kern w:val="0"/>
                <w:sz w:val="28"/>
                <w:szCs w:val="28"/>
              </w:rPr>
              <w:t>2、</w:t>
            </w:r>
            <w:r w:rsidRPr="00642039">
              <w:rPr>
                <w:rFonts w:ascii="仿宋" w:eastAsia="仿宋" w:hAnsi="仿宋" w:cs="宋体" w:hint="eastAsia"/>
                <w:color w:val="000000"/>
                <w:kern w:val="0"/>
                <w:sz w:val="28"/>
                <w:szCs w:val="28"/>
              </w:rPr>
              <w:t>具有病理标本取材经验或持有病理住院技师规范化培训结业证者优先；</w:t>
            </w:r>
          </w:p>
          <w:p w:rsidR="00642039" w:rsidRPr="00642039" w:rsidRDefault="00642039" w:rsidP="00642039">
            <w:pPr>
              <w:widowControl/>
              <w:rPr>
                <w:rFonts w:ascii="宋体" w:eastAsia="宋体" w:hAnsi="宋体" w:cs="宋体"/>
                <w:color w:val="707070"/>
                <w:kern w:val="0"/>
                <w:sz w:val="24"/>
              </w:rPr>
            </w:pPr>
            <w:r w:rsidRPr="00642039">
              <w:rPr>
                <w:rFonts w:ascii="仿宋" w:eastAsia="仿宋" w:hAnsi="仿宋" w:cs="宋体" w:hint="eastAsia"/>
                <w:color w:val="707070"/>
                <w:kern w:val="0"/>
                <w:sz w:val="28"/>
                <w:szCs w:val="28"/>
              </w:rPr>
              <w:t>3、能够熟练操作常用计算机软件；</w:t>
            </w:r>
          </w:p>
          <w:p w:rsidR="00642039" w:rsidRPr="00642039" w:rsidRDefault="00642039" w:rsidP="00642039">
            <w:pPr>
              <w:widowControl/>
              <w:rPr>
                <w:rFonts w:ascii="宋体" w:eastAsia="宋体" w:hAnsi="宋体" w:cs="宋体"/>
                <w:color w:val="707070"/>
                <w:kern w:val="0"/>
                <w:sz w:val="24"/>
              </w:rPr>
            </w:pPr>
            <w:r w:rsidRPr="00642039">
              <w:rPr>
                <w:rFonts w:ascii="仿宋" w:eastAsia="仿宋" w:hAnsi="仿宋" w:cs="宋体" w:hint="eastAsia"/>
                <w:color w:val="707070"/>
                <w:kern w:val="0"/>
                <w:sz w:val="28"/>
                <w:szCs w:val="28"/>
              </w:rPr>
              <w:t>4、具有良好的语言表达能力、人际沟通技巧和团队协作精神；</w:t>
            </w:r>
          </w:p>
          <w:p w:rsidR="00642039" w:rsidRPr="00642039" w:rsidRDefault="00642039" w:rsidP="00642039">
            <w:pPr>
              <w:widowControl/>
              <w:rPr>
                <w:rFonts w:ascii="宋体" w:eastAsia="宋体" w:hAnsi="宋体" w:cs="宋体"/>
                <w:color w:val="707070"/>
                <w:kern w:val="0"/>
                <w:sz w:val="24"/>
              </w:rPr>
            </w:pPr>
            <w:r w:rsidRPr="00642039">
              <w:rPr>
                <w:rFonts w:ascii="仿宋" w:eastAsia="仿宋" w:hAnsi="仿宋" w:cs="宋体" w:hint="eastAsia"/>
                <w:color w:val="707070"/>
                <w:kern w:val="0"/>
                <w:sz w:val="28"/>
                <w:szCs w:val="28"/>
              </w:rPr>
              <w:t>5、服从科室及组内其他工作安排。</w:t>
            </w:r>
          </w:p>
        </w:tc>
      </w:tr>
    </w:tbl>
    <w:p w:rsidR="006F4A85" w:rsidRPr="00642039" w:rsidRDefault="006F4A85" w:rsidP="00642039"/>
    <w:sectPr w:rsidR="006F4A85" w:rsidRPr="00642039" w:rsidSect="00EB123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altName w:val="宋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54344C66"/>
    <w:rsid w:val="003D3C59"/>
    <w:rsid w:val="00642039"/>
    <w:rsid w:val="006F4A85"/>
    <w:rsid w:val="00751EBD"/>
    <w:rsid w:val="00EB123B"/>
    <w:rsid w:val="54344C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4A8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1EBD"/>
    <w:pPr>
      <w:widowControl/>
      <w:spacing w:before="100" w:beforeAutospacing="1" w:after="100" w:afterAutospacing="1"/>
      <w:jc w:val="left"/>
    </w:pPr>
    <w:rPr>
      <w:rFonts w:ascii="宋体" w:eastAsia="宋体" w:hAnsi="宋体" w:cs="宋体"/>
      <w:kern w:val="0"/>
      <w:sz w:val="24"/>
    </w:rPr>
  </w:style>
  <w:style w:type="paragraph" w:styleId="a4">
    <w:name w:val="Balloon Text"/>
    <w:basedOn w:val="a"/>
    <w:link w:val="Char"/>
    <w:rsid w:val="00751EBD"/>
    <w:rPr>
      <w:sz w:val="18"/>
      <w:szCs w:val="18"/>
    </w:rPr>
  </w:style>
  <w:style w:type="character" w:customStyle="1" w:styleId="Char">
    <w:name w:val="批注框文本 Char"/>
    <w:basedOn w:val="a0"/>
    <w:link w:val="a4"/>
    <w:rsid w:val="00751EB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858396863">
      <w:bodyDiv w:val="1"/>
      <w:marLeft w:val="0"/>
      <w:marRight w:val="0"/>
      <w:marTop w:val="0"/>
      <w:marBottom w:val="0"/>
      <w:divBdr>
        <w:top w:val="none" w:sz="0" w:space="0" w:color="auto"/>
        <w:left w:val="none" w:sz="0" w:space="0" w:color="auto"/>
        <w:bottom w:val="none" w:sz="0" w:space="0" w:color="auto"/>
        <w:right w:val="none" w:sz="0" w:space="0" w:color="auto"/>
      </w:divBdr>
    </w:div>
    <w:div w:id="1167476201">
      <w:bodyDiv w:val="1"/>
      <w:marLeft w:val="0"/>
      <w:marRight w:val="0"/>
      <w:marTop w:val="0"/>
      <w:marBottom w:val="0"/>
      <w:divBdr>
        <w:top w:val="none" w:sz="0" w:space="0" w:color="auto"/>
        <w:left w:val="none" w:sz="0" w:space="0" w:color="auto"/>
        <w:bottom w:val="none" w:sz="0" w:space="0" w:color="auto"/>
        <w:right w:val="none" w:sz="0" w:space="0" w:color="auto"/>
      </w:divBdr>
    </w:div>
    <w:div w:id="1899709252">
      <w:bodyDiv w:val="1"/>
      <w:marLeft w:val="0"/>
      <w:marRight w:val="0"/>
      <w:marTop w:val="0"/>
      <w:marBottom w:val="0"/>
      <w:divBdr>
        <w:top w:val="none" w:sz="0" w:space="0" w:color="auto"/>
        <w:left w:val="none" w:sz="0" w:space="0" w:color="auto"/>
        <w:bottom w:val="none" w:sz="0" w:space="0" w:color="auto"/>
        <w:right w:val="none" w:sz="0" w:space="0" w:color="auto"/>
      </w:divBdr>
    </w:div>
    <w:div w:id="2091348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Words>
  <Characters>154</Characters>
  <Application>Microsoft Office Word</Application>
  <DocSecurity>0</DocSecurity>
  <Lines>1</Lines>
  <Paragraphs>1</Paragraphs>
  <ScaleCrop>false</ScaleCrop>
  <Company/>
  <LinksUpToDate>false</LinksUpToDate>
  <CharactersWithSpaces>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2021-05-10T01:42:00Z</dcterms:created>
  <dcterms:modified xsi:type="dcterms:W3CDTF">2021-05-10T01:42:00Z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