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316" w:beforeAutospacing="0" w:after="0" w:afterAutospacing="0" w:line="405" w:lineRule="atLeast"/>
        <w:ind w:left="0" w:right="0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b/>
          <w:color w:val="333333"/>
          <w:sz w:val="21"/>
          <w:szCs w:val="21"/>
          <w:bdr w:val="none" w:color="auto" w:sz="0" w:space="0"/>
        </w:rPr>
        <w:t>面试时间地点</w:t>
      </w:r>
    </w:p>
    <w:bookmarkEnd w:id="0"/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2257"/>
        <w:gridCol w:w="1039"/>
        <w:gridCol w:w="1374"/>
        <w:gridCol w:w="1768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培训项目</w:t>
            </w:r>
          </w:p>
        </w:tc>
        <w:tc>
          <w:tcPr>
            <w:tcW w:w="2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面试日期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面试时间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面试地点</w:t>
            </w:r>
          </w:p>
        </w:tc>
        <w:tc>
          <w:tcPr>
            <w:tcW w:w="1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院区位置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考核形式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放射</w:t>
            </w:r>
          </w:p>
        </w:tc>
        <w:tc>
          <w:tcPr>
            <w:tcW w:w="22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2018年1月29日（周一）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14:00</w:t>
            </w:r>
          </w:p>
        </w:tc>
        <w:tc>
          <w:tcPr>
            <w:tcW w:w="13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放射科会议室</w:t>
            </w:r>
          </w:p>
        </w:tc>
        <w:tc>
          <w:tcPr>
            <w:tcW w:w="17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第一住院大楼二楼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 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15:00</w:t>
            </w:r>
          </w:p>
        </w:tc>
        <w:tc>
          <w:tcPr>
            <w:tcW w:w="13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D4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2018-01-26T08:31:55Z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